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44A00F85"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374F73" w:rsidRPr="00CC0F9E">
        <w:rPr>
          <w:rFonts w:ascii="Times New Roman" w:eastAsia="Times New Roman" w:hAnsi="Times New Roman" w:cs="Times New Roman"/>
          <w:noProof/>
          <w:sz w:val="22"/>
          <w:lang w:eastAsia="bg-BG"/>
        </w:rPr>
        <w:t xml:space="preserve">участие в процедура за възлагане на обществена поръчка чрез </w:t>
      </w:r>
      <w:r w:rsidR="00201A96">
        <w:rPr>
          <w:rFonts w:ascii="Times New Roman" w:eastAsia="Times New Roman" w:hAnsi="Times New Roman" w:cs="Times New Roman"/>
          <w:noProof/>
          <w:sz w:val="22"/>
          <w:lang w:eastAsia="bg-BG"/>
        </w:rPr>
        <w:t>открита процедура</w:t>
      </w:r>
      <w:r w:rsidR="00D3450C" w:rsidRPr="00CC0F9E">
        <w:rPr>
          <w:rFonts w:ascii="Times New Roman" w:eastAsia="Times New Roman" w:hAnsi="Times New Roman" w:cs="Times New Roman"/>
          <w:noProof/>
          <w:sz w:val="22"/>
          <w:lang w:eastAsia="bg-BG"/>
        </w:rPr>
        <w:t xml:space="preserve"> 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2C0C3DBC"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2E3AC927"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_Ref472857951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№2</w:t>
            </w:r>
            <w:r w:rsidRPr="001E4FC3">
              <w:rPr>
                <w:rFonts w:ascii="Times New Roman" w:eastAsia="Times New Roman" w:hAnsi="Times New Roman" w:cs="Times New Roman"/>
                <w:b/>
                <w:noProof/>
                <w:sz w:val="22"/>
              </w:rPr>
              <w:fldChar w:fldCharType="end"/>
            </w:r>
            <w:r w:rsidRPr="001E4FC3">
              <w:rPr>
                <w:rFonts w:ascii="Times New Roman" w:eastAsia="Times New Roman" w:hAnsi="Times New Roman" w:cs="Times New Roman"/>
                <w:b/>
                <w:noProof/>
                <w:sz w:val="22"/>
              </w:rPr>
              <w:t xml:space="preserve"> </w:t>
            </w:r>
            <w:r w:rsidRPr="006F150D">
              <w:rPr>
                <w:rFonts w:ascii="Times New Roman" w:eastAsia="Times New Roman" w:hAnsi="Times New Roman" w:cs="Times New Roman"/>
                <w:noProof/>
                <w:sz w:val="22"/>
              </w:rPr>
              <w:t xml:space="preserve">-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_Ref472857951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Calibri" w:hAnsi="Times New Roman" w:cs="Times New Roman"/>
                <w:sz w:val="22"/>
                <w:lang w:val="ru-RU" w:eastAsia="zh-CN"/>
              </w:rPr>
              <w:t>чл. 54, ал. 2 и чл. 55, ал. 3 от ЗОП</w:t>
            </w:r>
            <w:r w:rsidRPr="006F150D">
              <w:rPr>
                <w:rFonts w:ascii="Times New Roman" w:eastAsia="Times New Roman" w:hAnsi="Times New Roman" w:cs="Times New Roman"/>
                <w:noProof/>
                <w:sz w:val="22"/>
              </w:rPr>
              <w:fldChar w:fldCharType="end"/>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20439E6F" w:rsidR="00123E78" w:rsidRPr="006F150D" w:rsidRDefault="006F150D" w:rsidP="00C006E6">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_Ref472857963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№3</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Pr="006F150D">
              <w:rPr>
                <w:rFonts w:ascii="Times New Roman" w:eastAsia="Times New Roman" w:hAnsi="Times New Roman" w:cs="Times New Roman"/>
                <w:noProof/>
                <w:sz w:val="22"/>
                <w:lang w:eastAsia="bg-BG"/>
              </w:rPr>
              <w:t xml:space="preserve">-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_Ref472857963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F" w14:textId="77777777" w:rsidTr="00206619">
        <w:trPr>
          <w:trHeight w:val="252"/>
        </w:trPr>
        <w:tc>
          <w:tcPr>
            <w:tcW w:w="719" w:type="dxa"/>
            <w:vAlign w:val="center"/>
          </w:tcPr>
          <w:p w14:paraId="706DF69C"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D" w14:textId="73620B4E"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_Ref472858035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№4</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Pr="006F150D">
              <w:rPr>
                <w:rFonts w:ascii="Times New Roman" w:eastAsia="Times New Roman" w:hAnsi="Times New Roman" w:cs="Times New Roman"/>
                <w:noProof/>
                <w:sz w:val="22"/>
                <w:lang w:eastAsia="bg-BG"/>
              </w:rPr>
              <w:t xml:space="preserve">-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_Ref472858035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9E"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A3" w14:textId="77777777" w:rsidTr="00206619">
        <w:trPr>
          <w:trHeight w:val="252"/>
        </w:trPr>
        <w:tc>
          <w:tcPr>
            <w:tcW w:w="719" w:type="dxa"/>
            <w:vAlign w:val="center"/>
          </w:tcPr>
          <w:p w14:paraId="706DF6A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A1" w14:textId="496A944D"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_Ref472858045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№5</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_Ref472858045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липса на обстоятелствата по чл. 106, пар. 1, чл. 107 и чл.109, пар.1 б.“а“ и „б“ от Регламент (ЕС, Евратом) № 966/2012 на Европейския парламент и на Съвета, относно финансовите правила, приложими за общия бюджет на Съюза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2"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CA215A" w:rsidRPr="00CC0F9E" w14:paraId="706DF6A7" w14:textId="77777777" w:rsidTr="00206619">
        <w:trPr>
          <w:trHeight w:val="252"/>
        </w:trPr>
        <w:tc>
          <w:tcPr>
            <w:tcW w:w="719" w:type="dxa"/>
            <w:vAlign w:val="center"/>
          </w:tcPr>
          <w:p w14:paraId="706DF6A4" w14:textId="77777777" w:rsidR="00CA215A" w:rsidRPr="00CC0F9E" w:rsidRDefault="00CA215A"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A5" w14:textId="509554C7" w:rsidR="00CA215A"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_Ref472858056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№6</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_Ref472858056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6" w14:textId="77777777" w:rsidR="00CA215A" w:rsidRPr="00CC0F9E" w:rsidRDefault="00CA215A"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AB" w14:textId="77777777" w:rsidTr="00206619">
        <w:trPr>
          <w:trHeight w:val="252"/>
        </w:trPr>
        <w:tc>
          <w:tcPr>
            <w:tcW w:w="719" w:type="dxa"/>
            <w:vAlign w:val="center"/>
          </w:tcPr>
          <w:p w14:paraId="706DF6A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A9" w14:textId="01B61F00"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_Ref472858065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№7</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_Ref472858065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noProof/>
                <w:sz w:val="22"/>
                <w:lang w:eastAsia="bg-BG"/>
              </w:rPr>
              <w:t>чл. 6, ал. 2 от ЗМИП</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A"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0" w14:textId="77777777" w:rsidTr="00206619">
        <w:trPr>
          <w:trHeight w:val="252"/>
        </w:trPr>
        <w:tc>
          <w:tcPr>
            <w:tcW w:w="719" w:type="dxa"/>
            <w:vAlign w:val="center"/>
          </w:tcPr>
          <w:p w14:paraId="706DF6AC"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AE" w14:textId="42CFE4B8" w:rsidR="00123E78" w:rsidRPr="006F150D" w:rsidRDefault="006F150D" w:rsidP="00821922">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_Ref472858077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№8</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_Ref472858077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sz w:val="22"/>
                <w:lang w:eastAsia="bg-BG"/>
              </w:rPr>
              <w:t>чл. 47, ал. 3 от Закона за обществените поръчки</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F"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AF1967" w:rsidRPr="00CC0F9E" w14:paraId="706DF6B5" w14:textId="77777777" w:rsidTr="00206619">
        <w:trPr>
          <w:trHeight w:val="252"/>
        </w:trPr>
        <w:tc>
          <w:tcPr>
            <w:tcW w:w="71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B3" w14:textId="03EB3395" w:rsidR="00AF1967" w:rsidRPr="006F150D" w:rsidRDefault="006F150D" w:rsidP="00821922">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_Ref472858102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№9</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_Ref472858102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съгласие с клаузите на проекта за договор</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206619">
        <w:trPr>
          <w:trHeight w:val="252"/>
        </w:trPr>
        <w:tc>
          <w:tcPr>
            <w:tcW w:w="71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B7" w14:textId="70113847" w:rsidR="00123E78" w:rsidRPr="006F150D" w:rsidRDefault="006F150D" w:rsidP="00C006E6">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_Ref472858117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№10</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_Ref472858117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hAnsi="Times New Roman" w:cs="Times New Roman"/>
                <w:sz w:val="22"/>
              </w:rPr>
              <w:t>срока на валидност на офертата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245F1917" w:rsidR="00AF1967" w:rsidRPr="00CC0F9E" w:rsidRDefault="00957F8D" w:rsidP="00821922">
            <w:pPr>
              <w:spacing w:before="120" w:after="120" w:line="0" w:lineRule="atLeast"/>
              <w:ind w:firstLine="0"/>
              <w:rPr>
                <w:rFonts w:ascii="Times New Roman" w:eastAsia="Times New Roman" w:hAnsi="Times New Roman" w:cs="Times New Roman"/>
                <w:noProof/>
                <w:sz w:val="22"/>
                <w:lang w:eastAsia="bg-BG"/>
              </w:rPr>
            </w:pPr>
            <w:r w:rsidRPr="00957F8D">
              <w:rPr>
                <w:rFonts w:ascii="Times New Roman" w:eastAsia="Times New Roman" w:hAnsi="Times New Roman" w:cs="Times New Roman"/>
                <w:b/>
                <w:noProof/>
                <w:sz w:val="22"/>
                <w:lang w:eastAsia="bg-BG"/>
              </w:rPr>
              <w:t>Приложение №11</w:t>
            </w:r>
            <w:r>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6D2B1AED" w:rsidR="00123E78" w:rsidRPr="00CC0F9E" w:rsidRDefault="00957F8D" w:rsidP="00C006E6">
            <w:pPr>
              <w:spacing w:before="120" w:after="120" w:line="0" w:lineRule="atLeast"/>
              <w:ind w:firstLine="0"/>
              <w:jc w:val="both"/>
              <w:rPr>
                <w:rFonts w:ascii="Times New Roman" w:eastAsia="Times New Roman" w:hAnsi="Times New Roman" w:cs="Times New Roman"/>
                <w:noProof/>
                <w:sz w:val="22"/>
                <w:lang w:eastAsia="bg-BG"/>
              </w:rPr>
            </w:pPr>
            <w:r w:rsidRPr="00957F8D">
              <w:rPr>
                <w:rFonts w:ascii="Times New Roman" w:eastAsia="Times New Roman" w:hAnsi="Times New Roman" w:cs="Times New Roman"/>
                <w:b/>
                <w:noProof/>
                <w:sz w:val="22"/>
                <w:lang w:eastAsia="bg-BG"/>
              </w:rPr>
              <w:t>Приложение №1</w:t>
            </w:r>
            <w:r>
              <w:rPr>
                <w:rFonts w:ascii="Times New Roman" w:eastAsia="Times New Roman" w:hAnsi="Times New Roman" w:cs="Times New Roman"/>
                <w:b/>
                <w:noProof/>
                <w:sz w:val="22"/>
                <w:lang w:eastAsia="bg-BG"/>
              </w:rPr>
              <w:t xml:space="preserve">2 - </w:t>
            </w:r>
            <w:r w:rsidR="00123E78" w:rsidRPr="00CC0F9E">
              <w:rPr>
                <w:rFonts w:ascii="Times New Roman" w:eastAsia="Times New Roman" w:hAnsi="Times New Roman" w:cs="Times New Roman"/>
                <w:noProof/>
                <w:sz w:val="22"/>
                <w:lang w:eastAsia="bg-BG"/>
              </w:rPr>
              <w:t>Ценово предложение</w:t>
            </w:r>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Pr>
                <w:rFonts w:ascii="Times New Roman" w:eastAsia="Times New Roman" w:hAnsi="Times New Roman" w:cs="Times New Roman"/>
                <w:noProof/>
                <w:sz w:val="22"/>
                <w:lang w:eastAsia="bg-BG"/>
              </w:rPr>
              <w:t>“)</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bookmarkStart w:id="4" w:name="_GoBack"/>
      <w:bookmarkEnd w:id="4"/>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C2665EB" w14:textId="043F47BE"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674FA1">
        <w:rPr>
          <w:rFonts w:ascii="Times New Roman" w:eastAsia="Calibri" w:hAnsi="Times New Roman" w:cs="Times New Roman"/>
          <w:b/>
          <w:sz w:val="22"/>
          <w:lang w:eastAsia="bg-BG"/>
        </w:rPr>
        <w:lastRenderedPageBreak/>
        <w:t xml:space="preserve">Декларация </w:t>
      </w:r>
      <w:r w:rsidR="008E6BAE">
        <w:rPr>
          <w:rFonts w:ascii="Times New Roman" w:eastAsia="Calibri" w:hAnsi="Times New Roman" w:cs="Times New Roman"/>
          <w:b/>
          <w:sz w:val="22"/>
          <w:lang w:eastAsia="bg-BG"/>
        </w:rPr>
        <w:t xml:space="preserve">по </w:t>
      </w:r>
      <w:r w:rsidR="008E6BAE" w:rsidRPr="00CC0F9E">
        <w:rPr>
          <w:rFonts w:ascii="Times New Roman" w:eastAsia="Calibri" w:hAnsi="Times New Roman" w:cs="Times New Roman"/>
          <w:b/>
          <w:sz w:val="22"/>
          <w:lang w:val="ru-RU" w:eastAsia="zh-CN"/>
        </w:rPr>
        <w:t>чл. 54, ал. 2 и чл. 55, ал. 3 от ЗОП</w:t>
      </w:r>
      <w:bookmarkEnd w:id="5"/>
    </w:p>
    <w:bookmarkEnd w:id="6"/>
    <w:p w14:paraId="706DF6D7" w14:textId="6FED41C1" w:rsidR="00123E78" w:rsidRPr="00CC0F9E" w:rsidRDefault="00123E78" w:rsidP="00C006E6">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Д Е К Л А Р А Ц И Я</w:t>
      </w:r>
    </w:p>
    <w:p w14:paraId="7618B930" w14:textId="39CD6210" w:rsidR="00C006E6" w:rsidRDefault="00C006E6" w:rsidP="00C006E6">
      <w:pPr>
        <w:spacing w:before="120" w:after="120" w:line="0" w:lineRule="atLeast"/>
        <w:ind w:firstLine="0"/>
        <w:jc w:val="center"/>
        <w:rPr>
          <w:rFonts w:ascii="Times New Roman" w:eastAsia="Calibri" w:hAnsi="Times New Roman" w:cs="Times New Roman"/>
          <w:b/>
          <w:sz w:val="22"/>
          <w:lang w:val="ru-RU" w:eastAsia="zh-CN"/>
        </w:rPr>
      </w:pPr>
      <w:r>
        <w:rPr>
          <w:rFonts w:ascii="Times New Roman" w:eastAsia="Calibri" w:hAnsi="Times New Roman" w:cs="Times New Roman"/>
          <w:b/>
          <w:sz w:val="22"/>
          <w:lang w:val="ru-RU" w:eastAsia="zh-CN"/>
        </w:rPr>
        <w:t>по</w:t>
      </w:r>
    </w:p>
    <w:p w14:paraId="706DF6D8" w14:textId="2D854EF7" w:rsidR="00CB4782" w:rsidRDefault="00C006E6" w:rsidP="00C006E6">
      <w:pPr>
        <w:spacing w:before="120" w:after="120" w:line="0" w:lineRule="atLeast"/>
        <w:ind w:firstLine="0"/>
        <w:jc w:val="center"/>
        <w:rPr>
          <w:rFonts w:ascii="Times New Roman" w:eastAsia="Calibri" w:hAnsi="Times New Roman" w:cs="Times New Roman"/>
          <w:sz w:val="22"/>
          <w:lang w:val="ru-RU" w:eastAsia="zh-CN"/>
        </w:rPr>
      </w:pPr>
      <w:r w:rsidRPr="00CC0F9E">
        <w:rPr>
          <w:rFonts w:ascii="Times New Roman" w:eastAsia="Calibri" w:hAnsi="Times New Roman" w:cs="Times New Roman"/>
          <w:b/>
          <w:sz w:val="22"/>
          <w:lang w:val="ru-RU" w:eastAsia="zh-CN"/>
        </w:rPr>
        <w:t>чл. 54, ал. 2 и чл. 55, ал. 3 от ЗОП</w:t>
      </w:r>
    </w:p>
    <w:p w14:paraId="712F8B5A" w14:textId="77777777" w:rsidR="00C006E6" w:rsidRPr="00CC0F9E" w:rsidRDefault="00C006E6" w:rsidP="00C006E6">
      <w:pPr>
        <w:spacing w:before="120" w:after="120" w:line="0" w:lineRule="atLeast"/>
        <w:ind w:firstLine="0"/>
        <w:rPr>
          <w:rFonts w:ascii="Times New Roman" w:eastAsia="Calibri" w:hAnsi="Times New Roman" w:cs="Times New Roman"/>
          <w:b/>
          <w:sz w:val="22"/>
          <w:lang w:val="ru-RU" w:eastAsia="zh-CN"/>
        </w:rPr>
      </w:pPr>
    </w:p>
    <w:p w14:paraId="550510DE" w14:textId="77777777" w:rsidR="00C006E6" w:rsidRPr="00CC0F9E" w:rsidRDefault="00C006E6"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9712ECC" w14:textId="77777777" w:rsidR="00C15598" w:rsidRPr="00CC0F9E" w:rsidRDefault="00C15598" w:rsidP="00C006E6">
      <w:pPr>
        <w:spacing w:before="120" w:after="120" w:line="0" w:lineRule="atLeast"/>
        <w:ind w:firstLine="0"/>
        <w:jc w:val="both"/>
        <w:rPr>
          <w:rFonts w:ascii="Times New Roman" w:eastAsia="Times New Roman" w:hAnsi="Times New Roman" w:cs="Times New Roman"/>
          <w:b/>
          <w:noProof/>
          <w:sz w:val="22"/>
          <w:lang w:eastAsia="bg-BG"/>
        </w:rPr>
      </w:pPr>
    </w:p>
    <w:p w14:paraId="706DF6DC" w14:textId="77777777" w:rsidR="00123E78" w:rsidRPr="00CC0F9E" w:rsidRDefault="00123E78"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706DF6DD" w14:textId="77777777" w:rsidR="00123E78" w:rsidRPr="00CC0F9E" w:rsidRDefault="00123E78"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6DE" w14:textId="71BF3C2F" w:rsidR="00123E78" w:rsidRPr="00C006E6" w:rsidRDefault="00C006E6" w:rsidP="00C006E6">
      <w:pPr>
        <w:spacing w:before="120" w:after="120" w:line="0" w:lineRule="atLeast"/>
        <w:ind w:firstLine="0"/>
        <w:jc w:val="both"/>
        <w:rPr>
          <w:rFonts w:ascii="Times New Roman" w:eastAsia="Calibri" w:hAnsi="Times New Roman" w:cs="Times New Roman"/>
          <w:sz w:val="22"/>
          <w:lang w:val="ru-RU" w:eastAsia="zh-CN"/>
        </w:rPr>
      </w:pPr>
      <w:r>
        <w:rPr>
          <w:rFonts w:ascii="Times New Roman" w:eastAsia="Calibri" w:hAnsi="Times New Roman" w:cs="Times New Roman"/>
          <w:sz w:val="22"/>
          <w:lang w:val="ru-RU" w:eastAsia="zh-CN"/>
        </w:rPr>
        <w:t>В</w:t>
      </w:r>
      <w:r w:rsidR="00123E78" w:rsidRPr="00C006E6">
        <w:rPr>
          <w:rFonts w:ascii="Times New Roman" w:eastAsia="Calibri" w:hAnsi="Times New Roman" w:cs="Times New Roman"/>
          <w:sz w:val="22"/>
          <w:lang w:val="ru-RU" w:eastAsia="zh-CN"/>
        </w:rPr>
        <w:t xml:space="preserve">сички задължени лица по смисъла на чл. 54, ал. 2 </w:t>
      </w:r>
      <w:r w:rsidR="00AD7E57" w:rsidRPr="00C006E6">
        <w:rPr>
          <w:rFonts w:ascii="Times New Roman" w:eastAsia="Calibri" w:hAnsi="Times New Roman" w:cs="Times New Roman"/>
          <w:sz w:val="22"/>
          <w:lang w:val="ru-RU" w:eastAsia="zh-CN"/>
        </w:rPr>
        <w:t xml:space="preserve">и чл. 55, ал. 3 </w:t>
      </w:r>
      <w:r w:rsidR="00123E78" w:rsidRPr="00C006E6">
        <w:rPr>
          <w:rFonts w:ascii="Times New Roman" w:eastAsia="Calibri" w:hAnsi="Times New Roman" w:cs="Times New Roman"/>
          <w:sz w:val="22"/>
          <w:lang w:val="ru-RU" w:eastAsia="zh-CN"/>
        </w:rPr>
        <w:t>от ЗОП са следните:</w:t>
      </w:r>
    </w:p>
    <w:p w14:paraId="427A7C66" w14:textId="56039E6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70033915" w14:textId="5E682ED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CC0F9E" w:rsidRDefault="00A20C71" w:rsidP="00C006E6">
      <w:pPr>
        <w:spacing w:before="120" w:after="120" w:line="0" w:lineRule="atLeast"/>
        <w:ind w:firstLine="0"/>
        <w:jc w:val="both"/>
        <w:rPr>
          <w:rFonts w:ascii="Times New Roman" w:eastAsia="Calibri" w:hAnsi="Times New Roman" w:cs="Times New Roman"/>
          <w:sz w:val="22"/>
          <w:lang w:val="ru-RU" w:eastAsia="zh-CN"/>
        </w:rPr>
      </w:pPr>
    </w:p>
    <w:p w14:paraId="3FAE337E" w14:textId="65F39F48"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8FA3BC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2D4BE7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26E398C7" w14:textId="4F47B998"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bookmarkStart w:id="7" w:name="_Ref472857963"/>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C0F9E" w:rsidRDefault="00780285" w:rsidP="00C006E6">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0D078F56" w14:textId="4CF9F957"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35"/>
      <w:r>
        <w:rPr>
          <w:rFonts w:ascii="Times New Roman" w:eastAsia="Calibri" w:hAnsi="Times New Roman" w:cs="Times New Roman"/>
          <w:b/>
          <w:sz w:val="22"/>
          <w:lang w:eastAsia="bg-BG"/>
        </w:rPr>
        <w:t>Декларация</w:t>
      </w:r>
      <w:r w:rsidR="00C870BA">
        <w:rPr>
          <w:rFonts w:ascii="Times New Roman" w:eastAsia="Calibri" w:hAnsi="Times New Roman" w:cs="Times New Roman"/>
          <w:b/>
          <w:sz w:val="22"/>
          <w:lang w:eastAsia="bg-BG"/>
        </w:rPr>
        <w:t xml:space="preserve"> по </w:t>
      </w:r>
      <w:r w:rsidR="00C870BA" w:rsidRPr="00CC0F9E">
        <w:rPr>
          <w:rFonts w:ascii="Times New Roman" w:eastAsia="Times New Roman" w:hAnsi="Times New Roman" w:cs="Times New Roman"/>
          <w:b/>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6B2539C0" w14:textId="77777777" w:rsidR="00A20C71" w:rsidRPr="00CC0F9E" w:rsidRDefault="00A20C71" w:rsidP="00C006E6">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Д Е К Л А Р А Ц И Я</w:t>
      </w:r>
    </w:p>
    <w:p w14:paraId="66231D3D" w14:textId="77777777" w:rsidR="00A20C71" w:rsidRPr="00CC0F9E" w:rsidRDefault="00A20C71" w:rsidP="00C006E6">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CC0F9E">
        <w:rPr>
          <w:rFonts w:ascii="Times New Roman" w:eastAsia="Times New Roman" w:hAnsi="Times New Roman" w:cs="Times New Roman"/>
          <w:b/>
          <w:noProof/>
          <w:kern w:val="1"/>
          <w:sz w:val="22"/>
          <w:lang w:eastAsia="hi-IN" w:bidi="hi-IN"/>
        </w:rPr>
        <w:t>по</w:t>
      </w:r>
    </w:p>
    <w:p w14:paraId="0E256214" w14:textId="583CEE1D" w:rsidR="00A20C71" w:rsidRPr="00CC0F9E" w:rsidRDefault="00A20C71" w:rsidP="00C006E6">
      <w:pPr>
        <w:spacing w:before="120" w:after="120" w:line="0" w:lineRule="atLeast"/>
        <w:ind w:firstLine="0"/>
        <w:jc w:val="center"/>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b/>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95F7D47" w14:textId="4F55E3DC" w:rsidR="00A20C71" w:rsidRPr="00CC0F9E" w:rsidRDefault="00A20C71" w:rsidP="00C006E6">
      <w:pPr>
        <w:spacing w:before="120" w:after="120" w:line="0" w:lineRule="atLeast"/>
        <w:ind w:firstLine="0"/>
        <w:rPr>
          <w:rFonts w:ascii="Times New Roman" w:eastAsia="Times New Roman" w:hAnsi="Times New Roman" w:cs="Times New Roman"/>
          <w:noProof/>
          <w:kern w:val="1"/>
          <w:sz w:val="22"/>
          <w:lang w:eastAsia="hi-IN" w:bidi="hi-IN"/>
        </w:rPr>
      </w:pPr>
    </w:p>
    <w:p w14:paraId="739E90A2" w14:textId="77777777" w:rsidR="00CD3EA4" w:rsidRPr="00CC0F9E" w:rsidRDefault="00CD3EA4"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9C5C6A0" w14:textId="77777777" w:rsidR="00A20C71" w:rsidRPr="00CC0F9E" w:rsidRDefault="00A20C71" w:rsidP="00C006E6">
      <w:pPr>
        <w:spacing w:before="120" w:after="120" w:line="0" w:lineRule="atLeast"/>
        <w:ind w:firstLine="0"/>
        <w:jc w:val="both"/>
        <w:rPr>
          <w:rFonts w:ascii="Times New Roman" w:eastAsia="Times New Roman" w:hAnsi="Times New Roman" w:cs="Times New Roman"/>
          <w:b/>
          <w:noProof/>
          <w:sz w:val="22"/>
          <w:lang w:eastAsia="bg-BG"/>
        </w:rPr>
      </w:pPr>
    </w:p>
    <w:p w14:paraId="5361A8F0" w14:textId="77777777" w:rsidR="00A20C71" w:rsidRPr="00CC0F9E" w:rsidRDefault="00A20C71"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649ADD98" w14:textId="77777777" w:rsidR="00A20C71" w:rsidRPr="00CC0F9E" w:rsidRDefault="00A20C71"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8B2" w14:textId="6F21BC41"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е /не</w:t>
      </w:r>
      <w:r w:rsidRPr="00CC0F9E">
        <w:rPr>
          <w:rFonts w:ascii="Times New Roman" w:eastAsia="Times New Roman" w:hAnsi="Times New Roman" w:cs="Times New Roman"/>
          <w:noProof/>
          <w:kern w:val="1"/>
          <w:sz w:val="22"/>
          <w:lang w:eastAsia="hi-IN" w:bidi="hi-IN"/>
        </w:rPr>
        <w:t xml:space="preserve"> е регистрирано в юрисдикция с </w:t>
      </w:r>
      <w:r w:rsidR="00AD0F60" w:rsidRPr="00CC0F9E">
        <w:rPr>
          <w:rFonts w:ascii="Times New Roman" w:eastAsia="Times New Roman" w:hAnsi="Times New Roman" w:cs="Times New Roman"/>
          <w:noProof/>
          <w:kern w:val="1"/>
          <w:sz w:val="22"/>
          <w:lang w:eastAsia="hi-IN" w:bidi="hi-IN"/>
        </w:rPr>
        <w:t xml:space="preserve">преференциален данъчен режим, а именно: ………  </w:t>
      </w:r>
      <w:r w:rsidR="00AD0F60" w:rsidRPr="00CC0F9E">
        <w:rPr>
          <w:rFonts w:ascii="Times New Roman" w:eastAsia="Times New Roman" w:hAnsi="Times New Roman" w:cs="Times New Roman"/>
          <w:i/>
          <w:noProof/>
          <w:kern w:val="1"/>
          <w:sz w:val="22"/>
          <w:lang w:eastAsia="hi-IN" w:bidi="hi-IN"/>
        </w:rPr>
        <w:t>/ненужното се зачертава/</w:t>
      </w:r>
    </w:p>
    <w:p w14:paraId="706DF8B7" w14:textId="5B1C6CC1"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е / не е</w:t>
      </w:r>
      <w:r w:rsidRPr="00CC0F9E">
        <w:rPr>
          <w:rFonts w:ascii="Times New Roman" w:eastAsia="Times New Roman" w:hAnsi="Times New Roman" w:cs="Times New Roman"/>
          <w:noProof/>
          <w:kern w:val="1"/>
          <w:sz w:val="22"/>
          <w:lang w:eastAsia="hi-IN" w:bidi="hi-IN"/>
        </w:rPr>
        <w:t xml:space="preserve"> свързано с ли</w:t>
      </w:r>
      <w:r w:rsidR="00AD0F60" w:rsidRPr="00CC0F9E">
        <w:rPr>
          <w:rFonts w:ascii="Times New Roman" w:eastAsia="Times New Roman" w:hAnsi="Times New Roman" w:cs="Times New Roman"/>
          <w:noProof/>
          <w:kern w:val="1"/>
          <w:sz w:val="22"/>
          <w:lang w:eastAsia="hi-IN" w:bidi="hi-IN"/>
        </w:rPr>
        <w:t xml:space="preserve">ца, регистрирани в </w:t>
      </w:r>
      <w:r w:rsidRPr="00CC0F9E">
        <w:rPr>
          <w:rFonts w:ascii="Times New Roman" w:eastAsia="Times New Roman" w:hAnsi="Times New Roman" w:cs="Times New Roman"/>
          <w:noProof/>
          <w:kern w:val="1"/>
          <w:sz w:val="22"/>
          <w:lang w:eastAsia="hi-IN" w:bidi="hi-IN"/>
        </w:rPr>
        <w:t xml:space="preserve">юрисдикции с преференциален данъчен режим, а именно: </w:t>
      </w:r>
      <w:r w:rsidR="00AD0F60" w:rsidRPr="00CC0F9E">
        <w:rPr>
          <w:rFonts w:ascii="Times New Roman" w:eastAsia="Times New Roman" w:hAnsi="Times New Roman" w:cs="Times New Roman"/>
          <w:noProof/>
          <w:kern w:val="1"/>
          <w:sz w:val="22"/>
          <w:lang w:eastAsia="hi-IN" w:bidi="hi-IN"/>
        </w:rPr>
        <w:t>……………….</w:t>
      </w:r>
      <w:r w:rsidRPr="00CC0F9E">
        <w:rPr>
          <w:rFonts w:ascii="Times New Roman" w:eastAsia="Times New Roman" w:hAnsi="Times New Roman" w:cs="Times New Roman"/>
          <w:noProof/>
          <w:kern w:val="1"/>
          <w:sz w:val="22"/>
          <w:lang w:eastAsia="hi-IN" w:bidi="hi-IN"/>
        </w:rPr>
        <w:t>.</w:t>
      </w:r>
      <w:r w:rsidR="00AD0F60" w:rsidRPr="00CC0F9E">
        <w:rPr>
          <w:rFonts w:ascii="Times New Roman" w:eastAsia="Times New Roman" w:hAnsi="Times New Roman" w:cs="Times New Roman"/>
          <w:noProof/>
          <w:kern w:val="1"/>
          <w:sz w:val="22"/>
          <w:lang w:eastAsia="hi-IN" w:bidi="hi-IN"/>
        </w:rPr>
        <w:t xml:space="preserve"> </w:t>
      </w:r>
      <w:r w:rsidR="00AD0F60" w:rsidRPr="00CC0F9E">
        <w:rPr>
          <w:rFonts w:ascii="Times New Roman" w:eastAsia="Times New Roman" w:hAnsi="Times New Roman" w:cs="Times New Roman"/>
          <w:i/>
          <w:noProof/>
          <w:kern w:val="1"/>
          <w:sz w:val="22"/>
          <w:lang w:eastAsia="hi-IN" w:bidi="hi-IN"/>
        </w:rPr>
        <w:t>/ненужното се зачертава/</w:t>
      </w:r>
    </w:p>
    <w:p w14:paraId="706DF8BA" w14:textId="07DEB2E4"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попада</w:t>
      </w:r>
      <w:r w:rsidRPr="00CC0F9E">
        <w:rPr>
          <w:rFonts w:ascii="Times New Roman" w:eastAsia="Times New Roman" w:hAnsi="Times New Roman" w:cs="Times New Roman"/>
          <w:noProof/>
          <w:kern w:val="1"/>
          <w:sz w:val="22"/>
          <w:lang w:eastAsia="hi-IN" w:bidi="hi-IN"/>
        </w:rPr>
        <w:t xml:space="preserve"> в изключението на </w:t>
      </w:r>
      <w:r w:rsidRPr="00CC0F9E">
        <w:rPr>
          <w:rFonts w:ascii="Times New Roman" w:eastAsia="Times New Roman" w:hAnsi="Times New Roman" w:cs="Times New Roman"/>
          <w:b/>
          <w:noProof/>
          <w:kern w:val="1"/>
          <w:sz w:val="22"/>
          <w:lang w:eastAsia="hi-IN" w:bidi="hi-IN"/>
        </w:rPr>
        <w:t>чл. 4, т.</w:t>
      </w:r>
      <w:r w:rsidRPr="00CC0F9E">
        <w:rPr>
          <w:rFonts w:ascii="Times New Roman" w:eastAsia="Times New Roman" w:hAnsi="Times New Roman" w:cs="Times New Roman"/>
          <w:noProof/>
          <w:kern w:val="1"/>
          <w:sz w:val="22"/>
          <w:lang w:eastAsia="hi-IN" w:bidi="hi-IN"/>
        </w:rPr>
        <w:t xml:space="preserve"> </w:t>
      </w:r>
      <w:r w:rsidR="00AD0F60" w:rsidRPr="00CC0F9E">
        <w:rPr>
          <w:rFonts w:ascii="Times New Roman" w:eastAsia="Times New Roman" w:hAnsi="Times New Roman" w:cs="Times New Roman"/>
          <w:noProof/>
          <w:kern w:val="1"/>
          <w:sz w:val="22"/>
          <w:lang w:eastAsia="hi-IN" w:bidi="hi-IN"/>
        </w:rPr>
        <w:t>…</w:t>
      </w:r>
      <w:r w:rsidR="00653D84" w:rsidRPr="00CC0F9E">
        <w:rPr>
          <w:rFonts w:ascii="Times New Roman" w:eastAsia="Times New Roman" w:hAnsi="Times New Roman" w:cs="Times New Roman"/>
          <w:noProof/>
          <w:kern w:val="1"/>
          <w:sz w:val="22"/>
          <w:lang w:eastAsia="hi-IN" w:bidi="hi-IN"/>
        </w:rPr>
        <w:t xml:space="preserve"> </w:t>
      </w:r>
      <w:r w:rsidRPr="00CC0F9E">
        <w:rPr>
          <w:rFonts w:ascii="Times New Roman" w:eastAsia="Times New Roman" w:hAnsi="Times New Roman" w:cs="Times New Roman"/>
          <w:noProof/>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B" w14:textId="03F46ADA"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u w:val="single"/>
          <w:lang w:eastAsia="hi-IN" w:bidi="hi-IN"/>
        </w:rPr>
        <w:t xml:space="preserve">Забележка № 1: </w:t>
      </w:r>
      <w:r w:rsidRPr="00CC0F9E">
        <w:rPr>
          <w:rFonts w:ascii="Times New Roman" w:eastAsia="Times New Roman" w:hAnsi="Times New Roman" w:cs="Times New Roman"/>
          <w:i/>
          <w:noProof/>
          <w:kern w:val="1"/>
          <w:sz w:val="22"/>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06DF8BD" w14:textId="3FE7C5F5"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bCs/>
          <w:noProof/>
          <w:kern w:val="1"/>
          <w:sz w:val="22"/>
          <w:lang w:eastAsia="hi-IN" w:bidi="hi-IN"/>
        </w:rPr>
      </w:pPr>
      <w:r w:rsidRPr="00CC0F9E">
        <w:rPr>
          <w:rFonts w:ascii="Times New Roman" w:eastAsia="Times New Roman" w:hAnsi="Times New Roman" w:cs="Times New Roman"/>
          <w:bCs/>
          <w:noProof/>
          <w:kern w:val="1"/>
          <w:sz w:val="22"/>
          <w:lang w:eastAsia="hi-IN" w:bidi="hi-IN"/>
        </w:rPr>
        <w:t xml:space="preserve">Запознат съм с правомощията на </w:t>
      </w:r>
      <w:r w:rsidRPr="00CC0F9E">
        <w:rPr>
          <w:rFonts w:ascii="Times New Roman" w:eastAsia="Times New Roman" w:hAnsi="Times New Roman" w:cs="Times New Roman"/>
          <w:bCs/>
          <w:noProof/>
          <w:sz w:val="22"/>
          <w:lang w:eastAsia="bg-BG"/>
        </w:rPr>
        <w:t xml:space="preserve">Възложителя </w:t>
      </w:r>
      <w:r w:rsidRPr="00CC0F9E">
        <w:rPr>
          <w:rFonts w:ascii="Times New Roman" w:eastAsia="Times New Roman" w:hAnsi="Times New Roman" w:cs="Times New Roman"/>
          <w:bCs/>
          <w:noProof/>
          <w:kern w:val="1"/>
          <w:sz w:val="22"/>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06DF8C6"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u w:val="single"/>
          <w:lang w:eastAsia="hi-IN" w:bidi="hi-IN"/>
        </w:rPr>
        <w:t>Забележка № 2:</w:t>
      </w:r>
      <w:r w:rsidRPr="00CC0F9E">
        <w:rPr>
          <w:rFonts w:ascii="Times New Roman" w:eastAsia="Times New Roman" w:hAnsi="Times New Roman" w:cs="Times New Roman"/>
          <w:i/>
          <w:noProof/>
          <w:kern w:val="1"/>
          <w:sz w:val="22"/>
          <w:lang w:eastAsia="hi-IN" w:bidi="hi-IN"/>
        </w:rPr>
        <w:t xml:space="preserve"> В зависимост от правно-организационната форма на участниците, декларацията се представя от едно от лицата, посочени в чл. 54, ал. 2 от ЗОП.</w:t>
      </w:r>
    </w:p>
    <w:p w14:paraId="3FF29A50" w14:textId="77777777" w:rsidR="00C006E6" w:rsidRDefault="00C006E6"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p>
    <w:p w14:paraId="706DF8C7" w14:textId="7B351EFC"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Декларацията се представя от участника, в това число и от всеки член на обединение, при участие на неперсонифицирани дружества.</w:t>
      </w:r>
    </w:p>
    <w:p w14:paraId="706DF8C8" w14:textId="24A0FFF2"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C9"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CC0F9E">
        <w:rPr>
          <w:rFonts w:ascii="Times New Roman" w:eastAsia="Times New Roman" w:hAnsi="Times New Roman" w:cs="Times New Roman"/>
          <w:i/>
          <w:noProof/>
          <w:kern w:val="1"/>
          <w:sz w:val="22"/>
          <w:u w:val="single"/>
          <w:lang w:eastAsia="hi-IN" w:bidi="hi-IN"/>
        </w:rPr>
        <w:t>Кодекса за социално осигуряване,Закона за публичното предлагане на ценни книжа</w:t>
      </w:r>
      <w:r w:rsidRPr="00CC0F9E">
        <w:rPr>
          <w:rFonts w:ascii="Times New Roman" w:eastAsia="Times New Roman" w:hAnsi="Times New Roman" w:cs="Times New Roman"/>
          <w:i/>
          <w:noProof/>
          <w:kern w:val="1"/>
          <w:sz w:val="22"/>
          <w:lang w:eastAsia="hi-IN" w:bidi="hi-IN"/>
        </w:rPr>
        <w:t xml:space="preserve"> или </w:t>
      </w:r>
      <w:r w:rsidRPr="00CC0F9E">
        <w:rPr>
          <w:rFonts w:ascii="Times New Roman" w:eastAsia="Times New Roman" w:hAnsi="Times New Roman" w:cs="Times New Roman"/>
          <w:i/>
          <w:noProof/>
          <w:kern w:val="1"/>
          <w:sz w:val="22"/>
          <w:u w:val="single"/>
          <w:lang w:eastAsia="hi-IN" w:bidi="hi-IN"/>
        </w:rPr>
        <w:t>Закона за дейността на колективните инвестиционни схеми и на други предприятия за колективно инвестиране,</w:t>
      </w:r>
      <w:r w:rsidRPr="00CC0F9E">
        <w:rPr>
          <w:rFonts w:ascii="Times New Roman" w:eastAsia="Times New Roman" w:hAnsi="Times New Roman" w:cs="Times New Roman"/>
          <w:i/>
          <w:noProof/>
          <w:kern w:val="1"/>
          <w:sz w:val="22"/>
          <w:lang w:eastAsia="hi-IN" w:bidi="hi-IN"/>
        </w:rPr>
        <w:t xml:space="preserve"> и действителните собственици - физически лица, са обявени по реда на съответния специален закон;</w:t>
      </w:r>
    </w:p>
    <w:p w14:paraId="706DF8CA"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06DF8CB"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06DF8CC" w14:textId="7B4F71D4" w:rsidR="00AF1967" w:rsidRPr="00CC0F9E" w:rsidRDefault="00AF1967" w:rsidP="00C006E6">
      <w:pPr>
        <w:spacing w:before="120" w:after="120" w:line="0" w:lineRule="atLeast"/>
        <w:ind w:left="426" w:firstLine="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i/>
          <w:noProof/>
          <w:kern w:val="1"/>
          <w:sz w:val="22"/>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CC0F9E">
        <w:rPr>
          <w:rFonts w:ascii="Times New Roman" w:eastAsia="Times New Roman" w:hAnsi="Times New Roman" w:cs="Times New Roman"/>
          <w:i/>
          <w:noProof/>
          <w:kern w:val="1"/>
          <w:sz w:val="22"/>
          <w:u w:val="single"/>
          <w:lang w:eastAsia="hi-IN" w:bidi="hi-IN"/>
        </w:rPr>
        <w:t>Закона за задължителното депозиране на печатни и други произведения</w:t>
      </w:r>
      <w:r w:rsidRPr="00CC0F9E">
        <w:rPr>
          <w:rFonts w:ascii="Times New Roman" w:eastAsia="Times New Roman" w:hAnsi="Times New Roman" w:cs="Times New Roman"/>
          <w:i/>
          <w:noProof/>
          <w:kern w:val="1"/>
          <w:sz w:val="22"/>
          <w:lang w:eastAsia="hi-IN" w:bidi="hi-IN"/>
        </w:rPr>
        <w:t>.</w:t>
      </w:r>
    </w:p>
    <w:p w14:paraId="0826878C" w14:textId="77777777" w:rsidR="00C006E6" w:rsidRDefault="00C006E6" w:rsidP="00C006E6">
      <w:pPr>
        <w:spacing w:before="120" w:after="120" w:line="0" w:lineRule="atLeast"/>
        <w:ind w:firstLine="0"/>
        <w:jc w:val="both"/>
        <w:rPr>
          <w:rFonts w:ascii="Times New Roman" w:eastAsia="Times New Roman" w:hAnsi="Times New Roman" w:cs="Times New Roman"/>
          <w:sz w:val="22"/>
          <w:lang w:eastAsia="bg-BG"/>
        </w:rPr>
      </w:pPr>
    </w:p>
    <w:p w14:paraId="0A174742" w14:textId="77777777" w:rsidR="00C006E6" w:rsidRDefault="00C006E6" w:rsidP="00C006E6">
      <w:pPr>
        <w:spacing w:before="120" w:after="120" w:line="0" w:lineRule="atLeast"/>
        <w:ind w:firstLine="0"/>
        <w:jc w:val="both"/>
        <w:rPr>
          <w:rFonts w:ascii="Times New Roman" w:eastAsia="Times New Roman" w:hAnsi="Times New Roman" w:cs="Times New Roman"/>
          <w:sz w:val="22"/>
          <w:lang w:eastAsia="bg-BG"/>
        </w:rPr>
      </w:pPr>
    </w:p>
    <w:p w14:paraId="258A32C5" w14:textId="492ACD6A"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1CA87E8"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11CCAF0B"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35A6DDF" w14:textId="56227668"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3E836050" w14:textId="1820887F"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45"/>
      <w:r>
        <w:rPr>
          <w:rFonts w:ascii="Times New Roman" w:eastAsia="Calibri" w:hAnsi="Times New Roman" w:cs="Times New Roman"/>
          <w:b/>
          <w:sz w:val="22"/>
          <w:lang w:eastAsia="bg-BG"/>
        </w:rPr>
        <w:t>Декларация</w:t>
      </w:r>
      <w:r w:rsidR="00C870BA">
        <w:rPr>
          <w:rFonts w:ascii="Times New Roman" w:eastAsia="Calibri" w:hAnsi="Times New Roman" w:cs="Times New Roman"/>
          <w:b/>
          <w:sz w:val="22"/>
          <w:lang w:eastAsia="bg-BG"/>
        </w:rPr>
        <w:t xml:space="preserve"> за </w:t>
      </w:r>
      <w:r w:rsidR="00C870BA" w:rsidRPr="00CC0F9E">
        <w:rPr>
          <w:rFonts w:ascii="Times New Roman" w:eastAsia="Times New Roman" w:hAnsi="Times New Roman" w:cs="Times New Roman"/>
          <w:b/>
          <w:noProof/>
          <w:sz w:val="22"/>
          <w:lang w:eastAsia="bg-BG"/>
        </w:rPr>
        <w:t>липса на обстоятелствата по чл. 106, пар. 1, чл. 107 и чл.109, пар.1 б.“а“ и „б“ от Регламент (ЕС, Евратом) № 966/2012 на Европейския парламент и на Съвета, относно финансовите правила, приложими за общия бюджет на Съюза</w:t>
      </w:r>
      <w:bookmarkEnd w:id="9"/>
    </w:p>
    <w:p w14:paraId="3E81F911" w14:textId="5112C37D" w:rsidR="00AD0F60" w:rsidRPr="00CC0F9E" w:rsidRDefault="00674FA1" w:rsidP="00674FA1">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 xml:space="preserve"> </w:t>
      </w:r>
      <w:r w:rsidR="00AD0F60" w:rsidRPr="00CC0F9E">
        <w:rPr>
          <w:rFonts w:ascii="Times New Roman" w:eastAsia="Calibri" w:hAnsi="Times New Roman" w:cs="Times New Roman"/>
          <w:b/>
          <w:sz w:val="22"/>
          <w:lang w:val="ru-RU" w:eastAsia="zh-CN"/>
        </w:rPr>
        <w:t>Д Е К Л А Р А Ц И Я</w:t>
      </w:r>
    </w:p>
    <w:p w14:paraId="3BA83DBA" w14:textId="5B8FDD90" w:rsidR="00AD0F60" w:rsidRPr="00CC0F9E" w:rsidRDefault="00CC0F9E" w:rsidP="00C006E6">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CC0F9E">
        <w:rPr>
          <w:rFonts w:ascii="Times New Roman" w:eastAsia="Times New Roman" w:hAnsi="Times New Roman" w:cs="Times New Roman"/>
          <w:b/>
          <w:noProof/>
          <w:kern w:val="1"/>
          <w:sz w:val="22"/>
          <w:lang w:eastAsia="hi-IN" w:bidi="hi-IN"/>
        </w:rPr>
        <w:t>з</w:t>
      </w:r>
      <w:r w:rsidR="00AD0F60" w:rsidRPr="00CC0F9E">
        <w:rPr>
          <w:rFonts w:ascii="Times New Roman" w:eastAsia="Times New Roman" w:hAnsi="Times New Roman" w:cs="Times New Roman"/>
          <w:b/>
          <w:noProof/>
          <w:kern w:val="1"/>
          <w:sz w:val="22"/>
          <w:lang w:eastAsia="hi-IN" w:bidi="hi-IN"/>
        </w:rPr>
        <w:t>а</w:t>
      </w:r>
    </w:p>
    <w:p w14:paraId="706DF8D2" w14:textId="0B527D39" w:rsidR="00AF1967" w:rsidRPr="00CC0F9E" w:rsidRDefault="00AF1967"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липса на обстоятелствата по чл. 106, пар. 1, чл. 107 и чл.109, пар.1 б.“а“ и „б“ от</w:t>
      </w:r>
      <w:r w:rsidR="00CC0F9E"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Регламент (ЕС, Евратом) № 966/2012 на Европейския парламент и на Съвета, относно финансовите правила, приложими за общия бюджет на Съюза</w:t>
      </w:r>
      <w:r w:rsidRPr="00CC0F9E">
        <w:rPr>
          <w:rFonts w:ascii="Times New Roman" w:eastAsia="Times New Roman" w:hAnsi="Times New Roman" w:cs="Times New Roman"/>
          <w:b/>
          <w:noProof/>
          <w:sz w:val="22"/>
          <w:vertAlign w:val="superscript"/>
          <w:lang w:eastAsia="bg-BG"/>
        </w:rPr>
        <w:footnoteReference w:id="49"/>
      </w:r>
    </w:p>
    <w:p w14:paraId="706DF8D3" w14:textId="77777777" w:rsidR="00AF1967" w:rsidRPr="00CC0F9E" w:rsidRDefault="00AF1967"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F234850"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4C2C3B1"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7EDA2634"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11F88EFB" w14:textId="77777777" w:rsidR="00AD0F60" w:rsidRPr="00CC0F9E" w:rsidRDefault="00AD0F60" w:rsidP="00C006E6">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8D7" w14:textId="266E2C03"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106  пар. 1 от Регламент (ЕС, Евратом) № 966/2012 на Европейския парламент и на Съвета относно финансовите правила, приложими за общия бюджет на Съюза.</w:t>
      </w:r>
    </w:p>
    <w:p w14:paraId="706DF8D8" w14:textId="20D75CDB"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14:paraId="706DF8DA" w14:textId="57DB299E"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07FF8579" w14:textId="77777777" w:rsidR="00CC0F9E" w:rsidRPr="00CC0F9E" w:rsidRDefault="00CC0F9E" w:rsidP="00C006E6">
      <w:pPr>
        <w:spacing w:before="120" w:after="120" w:line="0" w:lineRule="atLeast"/>
        <w:ind w:firstLine="0"/>
        <w:jc w:val="both"/>
        <w:rPr>
          <w:rFonts w:ascii="Times New Roman" w:eastAsia="Times New Roman" w:hAnsi="Times New Roman" w:cs="Times New Roman"/>
          <w:sz w:val="22"/>
          <w:lang w:eastAsia="bg-BG"/>
        </w:rPr>
      </w:pPr>
    </w:p>
    <w:p w14:paraId="30C7E19C" w14:textId="77777777" w:rsidR="00CC0F9E" w:rsidRPr="00CC0F9E" w:rsidRDefault="00CC0F9E" w:rsidP="00C006E6">
      <w:pPr>
        <w:spacing w:before="120" w:after="120" w:line="0" w:lineRule="atLeast"/>
        <w:ind w:firstLine="0"/>
        <w:jc w:val="both"/>
        <w:rPr>
          <w:rFonts w:ascii="Times New Roman" w:eastAsia="Times New Roman" w:hAnsi="Times New Roman" w:cs="Times New Roman"/>
          <w:sz w:val="22"/>
          <w:lang w:eastAsia="bg-BG"/>
        </w:rPr>
      </w:pPr>
    </w:p>
    <w:p w14:paraId="7C50AE70" w14:textId="70B026A8"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0E8A3"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B29890F"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2F11F3B0" w14:textId="0147700F"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51ED525" w14:textId="33E3C7BF"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056"/>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bookmarkEnd w:id="10"/>
    </w:p>
    <w:p w14:paraId="706DF8E5" w14:textId="2AE3AEC1" w:rsidR="00AD7E57" w:rsidRPr="00CC0F9E" w:rsidRDefault="00674FA1" w:rsidP="00674FA1">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r w:rsidRPr="00CC0F9E">
        <w:rPr>
          <w:rFonts w:ascii="Times New Roman" w:eastAsia="Times New Roman" w:hAnsi="Times New Roman" w:cs="Times New Roman"/>
          <w:b/>
          <w:bCs/>
          <w:noProof/>
          <w:color w:val="000000"/>
          <w:sz w:val="22"/>
          <w:lang w:eastAsia="bg-BG"/>
        </w:rPr>
        <w:t xml:space="preserve"> </w:t>
      </w:r>
      <w:r w:rsidR="00AD7E57" w:rsidRPr="00CC0F9E">
        <w:rPr>
          <w:rFonts w:ascii="Times New Roman" w:eastAsia="Times New Roman" w:hAnsi="Times New Roman" w:cs="Times New Roman"/>
          <w:b/>
          <w:bCs/>
          <w:noProof/>
          <w:color w:val="000000"/>
          <w:sz w:val="22"/>
          <w:lang w:eastAsia="bg-BG"/>
        </w:rPr>
        <w:t>ДЕКЛАРАЦИЯ</w:t>
      </w:r>
    </w:p>
    <w:p w14:paraId="7C7CAE5C" w14:textId="289DFEE8" w:rsidR="00CC0F9E" w:rsidRPr="00CC0F9E" w:rsidRDefault="00CC0F9E"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AD7E57" w:rsidRPr="00CC0F9E">
        <w:rPr>
          <w:rFonts w:ascii="Times New Roman" w:eastAsia="Times New Roman" w:hAnsi="Times New Roman" w:cs="Times New Roman"/>
          <w:b/>
          <w:noProof/>
          <w:sz w:val="22"/>
          <w:lang w:eastAsia="bg-BG"/>
        </w:rPr>
        <w:t>а</w:t>
      </w:r>
    </w:p>
    <w:p w14:paraId="706DF8E6" w14:textId="1B436367" w:rsidR="00AD7E57" w:rsidRPr="00CC0F9E" w:rsidRDefault="00AD7E57"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5284461C"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FD18AE7"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277AC9A1"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2C95EC12"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0E8E4C6D"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8EB" w14:textId="7777777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color w:val="000000"/>
          <w:sz w:val="22"/>
          <w:lang w:eastAsia="bg-BG"/>
        </w:rPr>
      </w:pPr>
      <w:r w:rsidRPr="00CC0F9E">
        <w:rPr>
          <w:rFonts w:ascii="Times New Roman" w:eastAsia="Times New Roman" w:hAnsi="Times New Roman" w:cs="Times New Roman"/>
          <w:noProof/>
          <w:color w:val="000000"/>
          <w:sz w:val="22"/>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4E05629D" w14:textId="77777777" w:rsidR="00CC0F9E" w:rsidRPr="00CC0F9E" w:rsidRDefault="00CC0F9E"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706DF8EC" w14:textId="3DADC25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p w14:paraId="706DF8FB" w14:textId="29D10EB3" w:rsidR="00AD7E57" w:rsidRPr="00CC0F9E" w:rsidRDefault="00AD7E57" w:rsidP="00C006E6">
      <w:pPr>
        <w:autoSpaceDE w:val="0"/>
        <w:autoSpaceDN w:val="0"/>
        <w:adjustRightInd w:val="0"/>
        <w:spacing w:before="120" w:after="120" w:line="0" w:lineRule="atLeast"/>
        <w:ind w:firstLine="708"/>
        <w:jc w:val="both"/>
        <w:rPr>
          <w:rFonts w:ascii="Times New Roman" w:eastAsia="Times New Roman" w:hAnsi="Times New Roman" w:cs="Times New Roman"/>
          <w:noProof/>
          <w:color w:val="000000"/>
          <w:sz w:val="22"/>
          <w:lang w:eastAsia="bg-BG"/>
        </w:rPr>
      </w:pPr>
    </w:p>
    <w:p w14:paraId="714D2DC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8E3315F"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EE9D4F6"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542DB288" w14:textId="30233D52"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06DF8FC" w14:textId="77777777" w:rsidR="00AD7E57" w:rsidRPr="00CC0F9E" w:rsidRDefault="00AD7E57" w:rsidP="00C006E6">
      <w:pPr>
        <w:spacing w:before="120" w:after="120" w:line="0" w:lineRule="atLeast"/>
        <w:ind w:firstLine="0"/>
        <w:rPr>
          <w:rFonts w:ascii="Times New Roman" w:eastAsia="Times New Roman" w:hAnsi="Times New Roman" w:cs="Times New Roman"/>
          <w:b/>
          <w:i/>
          <w:noProof/>
          <w:sz w:val="22"/>
          <w:lang w:eastAsia="bg-BG"/>
        </w:rPr>
      </w:pPr>
      <w:r w:rsidRPr="00CC0F9E">
        <w:rPr>
          <w:rFonts w:ascii="Times New Roman" w:eastAsia="Times New Roman" w:hAnsi="Times New Roman" w:cs="Times New Roman"/>
          <w:b/>
          <w:i/>
          <w:noProof/>
          <w:sz w:val="22"/>
          <w:lang w:eastAsia="bg-BG"/>
        </w:rPr>
        <w:br w:type="page"/>
      </w:r>
    </w:p>
    <w:p w14:paraId="059FBEEF" w14:textId="7DE24354"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065"/>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по </w:t>
      </w:r>
      <w:r w:rsidR="0065208E" w:rsidRPr="00CC0F9E">
        <w:rPr>
          <w:rFonts w:ascii="Times New Roman" w:eastAsia="Times New Roman" w:hAnsi="Times New Roman" w:cs="Times New Roman"/>
          <w:b/>
          <w:noProof/>
          <w:sz w:val="22"/>
          <w:lang w:eastAsia="bg-BG"/>
        </w:rPr>
        <w:t>чл. 6, ал. 2 от ЗМИП</w:t>
      </w:r>
      <w:bookmarkEnd w:id="11"/>
    </w:p>
    <w:p w14:paraId="706DF900" w14:textId="5C6C84FB" w:rsidR="00AF1967" w:rsidRPr="00CC0F9E" w:rsidRDefault="00674FA1" w:rsidP="00674FA1">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AF1967" w:rsidRPr="00CC0F9E">
        <w:rPr>
          <w:rFonts w:ascii="Times New Roman" w:eastAsia="Times New Roman" w:hAnsi="Times New Roman" w:cs="Times New Roman"/>
          <w:b/>
          <w:noProof/>
          <w:sz w:val="22"/>
          <w:lang w:eastAsia="bg-BG"/>
        </w:rPr>
        <w:t>ДЕКЛАРАЦИЯ</w:t>
      </w:r>
    </w:p>
    <w:p w14:paraId="6F2967B2" w14:textId="500DE51E" w:rsidR="00AF2943" w:rsidRPr="00CC0F9E" w:rsidRDefault="00AF2943"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п</w:t>
      </w:r>
      <w:r w:rsidR="00AF1967" w:rsidRPr="00CC0F9E">
        <w:rPr>
          <w:rFonts w:ascii="Times New Roman" w:eastAsia="Times New Roman" w:hAnsi="Times New Roman" w:cs="Times New Roman"/>
          <w:b/>
          <w:noProof/>
          <w:sz w:val="22"/>
          <w:lang w:eastAsia="bg-BG"/>
        </w:rPr>
        <w:t>о</w:t>
      </w:r>
    </w:p>
    <w:p w14:paraId="706DF901" w14:textId="2714DBF5" w:rsidR="00AF1967" w:rsidRPr="00CC0F9E" w:rsidRDefault="00AF1967"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чл. 6, ал. 2 от ЗМИП</w:t>
      </w:r>
    </w:p>
    <w:p w14:paraId="4F56826C"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06BC5C2E"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6A034B2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1B66A1E3"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B5D33F7"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09" w14:textId="2B3339EE" w:rsidR="00AF1967" w:rsidRPr="00CC0F9E" w:rsidRDefault="00AF1967"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CC0F9E" w:rsidRDefault="00AF1967" w:rsidP="00C006E6">
      <w:pPr>
        <w:spacing w:before="120" w:after="120" w:line="0" w:lineRule="atLeast"/>
        <w:ind w:firstLine="0"/>
        <w:jc w:val="both"/>
        <w:rPr>
          <w:rFonts w:ascii="Times New Roman" w:eastAsia="Times New Roman" w:hAnsi="Times New Roman" w:cs="Times New Roman"/>
          <w:noProof/>
          <w:sz w:val="22"/>
          <w:lang w:eastAsia="bg-BG"/>
        </w:rPr>
      </w:pPr>
    </w:p>
    <w:p w14:paraId="706DF90F" w14:textId="122E69B4" w:rsidR="00AF1967" w:rsidRPr="00CC0F9E" w:rsidRDefault="00AF1967" w:rsidP="00C006E6">
      <w:pPr>
        <w:pStyle w:val="a3"/>
        <w:numPr>
          <w:ilvl w:val="6"/>
          <w:numId w:val="16"/>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xml:space="preserve">.... /име, презиме, фамилия/, </w:t>
      </w:r>
      <w:r w:rsidRPr="00CC0F9E">
        <w:rPr>
          <w:rFonts w:ascii="Times New Roman" w:eastAsia="Times New Roman" w:hAnsi="Times New Roman" w:cs="Times New Roman"/>
          <w:noProof/>
          <w:sz w:val="22"/>
          <w:lang w:eastAsia="bg-BG"/>
        </w:rPr>
        <w:t>ЕГН: .....</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 xml:space="preserve">................., дата и място на </w:t>
      </w:r>
      <w:r w:rsidR="00AF2943" w:rsidRPr="00CC0F9E">
        <w:rPr>
          <w:rFonts w:ascii="Times New Roman" w:eastAsia="Times New Roman" w:hAnsi="Times New Roman" w:cs="Times New Roman"/>
          <w:noProof/>
          <w:sz w:val="22"/>
          <w:lang w:eastAsia="bg-BG"/>
        </w:rPr>
        <w:t>р</w:t>
      </w:r>
      <w:r w:rsidRPr="00CC0F9E">
        <w:rPr>
          <w:rFonts w:ascii="Times New Roman" w:eastAsia="Times New Roman" w:hAnsi="Times New Roman" w:cs="Times New Roman"/>
          <w:noProof/>
          <w:sz w:val="22"/>
          <w:lang w:eastAsia="bg-BG"/>
        </w:rPr>
        <w:t>аждане:</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п</w:t>
      </w:r>
      <w:r w:rsidRPr="00CC0F9E">
        <w:rPr>
          <w:rFonts w:ascii="Times New Roman" w:eastAsia="Times New Roman" w:hAnsi="Times New Roman" w:cs="Times New Roman"/>
          <w:noProof/>
          <w:sz w:val="22"/>
          <w:lang w:eastAsia="bg-BG"/>
        </w:rPr>
        <w:t>осто</w:t>
      </w:r>
      <w:r w:rsidR="00AF2943" w:rsidRPr="00CC0F9E">
        <w:rPr>
          <w:rFonts w:ascii="Times New Roman" w:eastAsia="Times New Roman" w:hAnsi="Times New Roman" w:cs="Times New Roman"/>
          <w:noProof/>
          <w:sz w:val="22"/>
          <w:lang w:eastAsia="bg-BG"/>
        </w:rPr>
        <w:t>янен адрес: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гражданство:</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в</w:t>
      </w:r>
      <w:r w:rsidRPr="00CC0F9E">
        <w:rPr>
          <w:rFonts w:ascii="Times New Roman" w:eastAsia="Times New Roman" w:hAnsi="Times New Roman" w:cs="Times New Roman"/>
          <w:noProof/>
          <w:sz w:val="22"/>
          <w:lang w:eastAsia="bg-BG"/>
        </w:rPr>
        <w:t xml:space="preserve">ид и номер на документ за </w:t>
      </w:r>
      <w:r w:rsidR="00AF2943" w:rsidRPr="00CC0F9E">
        <w:rPr>
          <w:rFonts w:ascii="Times New Roman" w:eastAsia="Times New Roman" w:hAnsi="Times New Roman" w:cs="Times New Roman"/>
          <w:noProof/>
          <w:sz w:val="22"/>
          <w:lang w:eastAsia="bg-BG"/>
        </w:rPr>
        <w:t>с</w:t>
      </w:r>
      <w:r w:rsidRPr="00CC0F9E">
        <w:rPr>
          <w:rFonts w:ascii="Times New Roman" w:eastAsia="Times New Roman" w:hAnsi="Times New Roman" w:cs="Times New Roman"/>
          <w:noProof/>
          <w:sz w:val="22"/>
          <w:lang w:eastAsia="bg-BG"/>
        </w:rPr>
        <w:t>амоличност:</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w:t>
      </w:r>
    </w:p>
    <w:p w14:paraId="735AE622" w14:textId="77777777" w:rsidR="00AF2943" w:rsidRPr="00CC0F9E" w:rsidRDefault="00AF2943" w:rsidP="00C006E6">
      <w:pPr>
        <w:pStyle w:val="a3"/>
        <w:numPr>
          <w:ilvl w:val="6"/>
          <w:numId w:val="7"/>
        </w:numPr>
        <w:spacing w:before="120" w:after="120" w:line="0" w:lineRule="atLeast"/>
        <w:ind w:left="426"/>
        <w:contextualSpacing w:val="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CC0F9E" w:rsidRDefault="00AF2943" w:rsidP="00C006E6">
      <w:pPr>
        <w:pStyle w:val="a3"/>
        <w:numPr>
          <w:ilvl w:val="6"/>
          <w:numId w:val="7"/>
        </w:numPr>
        <w:spacing w:before="120" w:after="120" w:line="0" w:lineRule="atLeast"/>
        <w:ind w:left="426"/>
        <w:contextualSpacing w:val="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CC0F9E" w:rsidRDefault="00AF2943" w:rsidP="00C006E6">
      <w:pPr>
        <w:spacing w:before="120" w:after="120" w:line="0" w:lineRule="atLeast"/>
        <w:ind w:firstLine="720"/>
        <w:jc w:val="both"/>
        <w:rPr>
          <w:rFonts w:ascii="Times New Roman" w:eastAsia="Times New Roman" w:hAnsi="Times New Roman" w:cs="Times New Roman"/>
          <w:sz w:val="22"/>
          <w:lang w:eastAsia="bg-BG"/>
        </w:rPr>
      </w:pPr>
    </w:p>
    <w:p w14:paraId="592D1D69" w14:textId="77777777" w:rsidR="00AF2943" w:rsidRPr="00CC0F9E" w:rsidRDefault="00AF2943"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2CE2FC5" w14:textId="77777777" w:rsidR="00AF2943" w:rsidRPr="00CC0F9E" w:rsidRDefault="00AF2943" w:rsidP="00C006E6">
      <w:pPr>
        <w:spacing w:before="120" w:after="120" w:line="0" w:lineRule="atLeast"/>
        <w:ind w:firstLine="0"/>
        <w:jc w:val="both"/>
        <w:rPr>
          <w:rFonts w:ascii="Times New Roman" w:eastAsia="Times New Roman" w:hAnsi="Times New Roman" w:cs="Times New Roman"/>
          <w:sz w:val="22"/>
          <w:lang w:eastAsia="bg-BG"/>
        </w:rPr>
      </w:pPr>
    </w:p>
    <w:p w14:paraId="2B0B5E40" w14:textId="77777777" w:rsidR="00AF2943" w:rsidRPr="00CC0F9E" w:rsidRDefault="00AF2943"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E2B943D" w14:textId="77777777" w:rsidR="00AF2943" w:rsidRPr="00CC0F9E" w:rsidRDefault="00AF2943"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09CCE498" w14:textId="77777777" w:rsidR="00060C52" w:rsidRPr="00CC0F9E" w:rsidRDefault="00060C52" w:rsidP="00C006E6">
      <w:pPr>
        <w:spacing w:before="120" w:after="120" w:line="0" w:lineRule="atLeast"/>
        <w:ind w:firstLine="0"/>
        <w:jc w:val="both"/>
        <w:rPr>
          <w:rFonts w:ascii="Times New Roman" w:eastAsia="Times New Roman" w:hAnsi="Times New Roman" w:cs="Times New Roman"/>
          <w:noProof/>
          <w:sz w:val="22"/>
          <w:lang w:eastAsia="bg-BG"/>
        </w:rPr>
      </w:pPr>
    </w:p>
    <w:p w14:paraId="706DF922"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Действителен собственик на клиент – юридическо лице е:</w:t>
      </w:r>
    </w:p>
    <w:p w14:paraId="706DF923"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706DF924"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706DF925"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 </w:t>
      </w:r>
    </w:p>
    <w:p w14:paraId="1C61FBEF" w14:textId="77548EC5"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72858077"/>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по </w:t>
      </w:r>
      <w:r w:rsidR="0065208E" w:rsidRPr="00CC0F9E">
        <w:rPr>
          <w:rFonts w:ascii="Times New Roman" w:eastAsia="Times New Roman" w:hAnsi="Times New Roman" w:cs="Times New Roman"/>
          <w:b/>
          <w:sz w:val="22"/>
          <w:lang w:eastAsia="bg-BG"/>
        </w:rPr>
        <w:t>чл. 47, ал. 3 от Закона за обществените поръчки</w:t>
      </w:r>
      <w:bookmarkEnd w:id="12"/>
    </w:p>
    <w:p w14:paraId="706DF933" w14:textId="760ACECC" w:rsidR="008F77A2" w:rsidRPr="00CC0F9E" w:rsidRDefault="00674FA1" w:rsidP="00674FA1">
      <w:pPr>
        <w:spacing w:before="120" w:after="120" w:line="0" w:lineRule="atLeast"/>
        <w:ind w:firstLine="0"/>
        <w:jc w:val="center"/>
        <w:rPr>
          <w:rFonts w:ascii="Times New Roman" w:eastAsia="Times New Roman" w:hAnsi="Times New Roman" w:cs="Times New Roman"/>
          <w:b/>
          <w:sz w:val="22"/>
          <w:lang w:eastAsia="bg-BG"/>
        </w:rPr>
      </w:pPr>
      <w:r w:rsidRPr="00CC0F9E">
        <w:rPr>
          <w:rFonts w:ascii="Times New Roman" w:eastAsia="Times New Roman" w:hAnsi="Times New Roman" w:cs="Times New Roman"/>
          <w:b/>
          <w:sz w:val="22"/>
          <w:lang w:eastAsia="bg-BG"/>
        </w:rPr>
        <w:t xml:space="preserve"> </w:t>
      </w:r>
      <w:r w:rsidR="008F77A2" w:rsidRPr="00CC0F9E">
        <w:rPr>
          <w:rFonts w:ascii="Times New Roman" w:eastAsia="Times New Roman" w:hAnsi="Times New Roman" w:cs="Times New Roman"/>
          <w:b/>
          <w:sz w:val="22"/>
          <w:lang w:eastAsia="bg-BG"/>
        </w:rPr>
        <w:t>Д Е К Л А Р А Ц И Я</w:t>
      </w:r>
    </w:p>
    <w:p w14:paraId="7A8EFE47" w14:textId="6B466D69" w:rsidR="00083B4B" w:rsidRPr="00CC0F9E" w:rsidRDefault="00083B4B" w:rsidP="00C006E6">
      <w:pPr>
        <w:spacing w:before="120" w:after="120" w:line="0" w:lineRule="atLeast"/>
        <w:ind w:firstLine="0"/>
        <w:jc w:val="center"/>
        <w:rPr>
          <w:rFonts w:ascii="Times New Roman" w:eastAsia="Times New Roman" w:hAnsi="Times New Roman" w:cs="Times New Roman"/>
          <w:b/>
          <w:sz w:val="22"/>
          <w:lang w:eastAsia="bg-BG"/>
        </w:rPr>
      </w:pPr>
      <w:r w:rsidRPr="00CC0F9E">
        <w:rPr>
          <w:rFonts w:ascii="Times New Roman" w:eastAsia="Times New Roman" w:hAnsi="Times New Roman" w:cs="Times New Roman"/>
          <w:b/>
          <w:sz w:val="22"/>
          <w:lang w:eastAsia="bg-BG"/>
        </w:rPr>
        <w:t>п</w:t>
      </w:r>
      <w:r w:rsidR="008F77A2" w:rsidRPr="00CC0F9E">
        <w:rPr>
          <w:rFonts w:ascii="Times New Roman" w:eastAsia="Times New Roman" w:hAnsi="Times New Roman" w:cs="Times New Roman"/>
          <w:b/>
          <w:sz w:val="22"/>
          <w:lang w:eastAsia="bg-BG"/>
        </w:rPr>
        <w:t>о</w:t>
      </w:r>
    </w:p>
    <w:p w14:paraId="706DF934" w14:textId="384155C5" w:rsidR="008F77A2" w:rsidRPr="00CC0F9E" w:rsidRDefault="008F77A2" w:rsidP="00C006E6">
      <w:pPr>
        <w:spacing w:before="120" w:after="120" w:line="0" w:lineRule="atLeast"/>
        <w:ind w:firstLine="0"/>
        <w:jc w:val="center"/>
        <w:rPr>
          <w:rFonts w:ascii="Times New Roman" w:eastAsia="Times New Roman" w:hAnsi="Times New Roman" w:cs="Times New Roman"/>
          <w:sz w:val="22"/>
          <w:lang w:eastAsia="bg-BG"/>
        </w:rPr>
      </w:pPr>
      <w:r w:rsidRPr="00CC0F9E">
        <w:rPr>
          <w:rFonts w:ascii="Times New Roman" w:eastAsia="Times New Roman" w:hAnsi="Times New Roman" w:cs="Times New Roman"/>
          <w:b/>
          <w:sz w:val="22"/>
          <w:lang w:eastAsia="bg-BG"/>
        </w:rPr>
        <w:t xml:space="preserve">чл. 47, ал. 3 от Закона за обществените поръчки </w:t>
      </w:r>
    </w:p>
    <w:p w14:paraId="032FE666"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2B9BC0F6"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41A49B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4F8A3709"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046E3A67"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37" w14:textId="717CF8AB" w:rsidR="008F77A2" w:rsidRPr="00CC0F9E" w:rsidRDefault="008F77A2" w:rsidP="00C006E6">
      <w:pPr>
        <w:spacing w:before="120" w:after="120" w:line="0" w:lineRule="atLeast"/>
        <w:ind w:firstLine="0"/>
        <w:jc w:val="both"/>
        <w:rPr>
          <w:rFonts w:ascii="Times New Roman" w:eastAsia="Times New Roman" w:hAnsi="Times New Roman" w:cs="Times New Roman"/>
          <w:b/>
          <w:sz w:val="22"/>
          <w:lang w:eastAsia="bg-BG"/>
        </w:rPr>
      </w:pPr>
      <w:r w:rsidRPr="00CC0F9E">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CC0F9E" w:rsidRDefault="00060C52" w:rsidP="00C006E6">
      <w:pPr>
        <w:spacing w:before="120" w:after="120" w:line="0" w:lineRule="atLeast"/>
        <w:ind w:firstLine="720"/>
        <w:jc w:val="both"/>
        <w:rPr>
          <w:rFonts w:ascii="Times New Roman" w:eastAsia="Times New Roman" w:hAnsi="Times New Roman" w:cs="Times New Roman"/>
          <w:sz w:val="22"/>
          <w:lang w:eastAsia="bg-BG"/>
        </w:rPr>
      </w:pPr>
    </w:p>
    <w:p w14:paraId="706DF938" w14:textId="1626CD6E" w:rsidR="008F77A2" w:rsidRPr="00CC0F9E" w:rsidRDefault="008F77A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06DF939" w14:textId="77777777" w:rsidR="008F77A2" w:rsidRPr="00CC0F9E" w:rsidRDefault="008F77A2" w:rsidP="00C006E6">
      <w:pPr>
        <w:spacing w:before="120" w:after="120" w:line="0" w:lineRule="atLeast"/>
        <w:ind w:firstLine="0"/>
        <w:jc w:val="both"/>
        <w:rPr>
          <w:rFonts w:ascii="Times New Roman" w:eastAsia="Times New Roman" w:hAnsi="Times New Roman" w:cs="Times New Roman"/>
          <w:sz w:val="22"/>
          <w:lang w:eastAsia="bg-BG"/>
        </w:rPr>
      </w:pPr>
    </w:p>
    <w:p w14:paraId="0E8B36CB"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93B" w14:textId="5552AAB1" w:rsidR="00F44B79"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Pr="00CC0F9E">
        <w:rPr>
          <w:rFonts w:ascii="Times New Roman" w:eastAsia="Times New Roman" w:hAnsi="Times New Roman" w:cs="Times New Roman"/>
          <w:b/>
          <w:bCs/>
          <w:sz w:val="22"/>
          <w:lang w:eastAsia="bg-BG"/>
        </w:rPr>
        <w:t xml:space="preserve"> </w:t>
      </w:r>
      <w:r w:rsidR="008F77A2" w:rsidRPr="00CC0F9E">
        <w:rPr>
          <w:rFonts w:ascii="Times New Roman" w:eastAsia="Times New Roman" w:hAnsi="Times New Roman" w:cs="Times New Roman"/>
          <w:b/>
          <w:bCs/>
          <w:sz w:val="22"/>
          <w:lang w:eastAsia="bg-BG"/>
        </w:rPr>
        <w:br w:type="page"/>
      </w:r>
    </w:p>
    <w:p w14:paraId="3A2CBA28" w14:textId="3D675517"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3" w:name="_Ref472858102"/>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съгласие с клаузите на проекта за договор</w:t>
      </w:r>
      <w:bookmarkEnd w:id="13"/>
    </w:p>
    <w:p w14:paraId="706DF93E" w14:textId="60EE6AD1"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0D4E772B"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4" w:name="_Ref472858117"/>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hAnsi="Times New Roman" w:cs="Times New Roman"/>
          <w:b/>
          <w:sz w:val="22"/>
        </w:rPr>
        <w:t>срока на валидност на офертата</w:t>
      </w:r>
      <w:bookmarkEnd w:id="14"/>
    </w:p>
    <w:p w14:paraId="706DF956" w14:textId="33601C73"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667042A6"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Долуподписаният/-ната/</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4275B0" w:rsidRDefault="004275B0" w:rsidP="00824222">
      <w:pPr>
        <w:spacing w:after="0" w:line="240" w:lineRule="auto"/>
      </w:pPr>
      <w:r>
        <w:separator/>
      </w:r>
    </w:p>
  </w:endnote>
  <w:endnote w:type="continuationSeparator" w:id="0">
    <w:p w14:paraId="706DFAC5" w14:textId="77777777" w:rsidR="004275B0" w:rsidRDefault="004275B0"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4275B0" w:rsidRDefault="004275B0" w:rsidP="00824222">
      <w:pPr>
        <w:spacing w:after="0" w:line="240" w:lineRule="auto"/>
      </w:pPr>
      <w:r>
        <w:separator/>
      </w:r>
    </w:p>
  </w:footnote>
  <w:footnote w:type="continuationSeparator" w:id="0">
    <w:p w14:paraId="706DFAC3" w14:textId="77777777" w:rsidR="004275B0" w:rsidRDefault="004275B0" w:rsidP="00824222">
      <w:pPr>
        <w:spacing w:after="0" w:line="240" w:lineRule="auto"/>
      </w:pPr>
      <w:r>
        <w:continuationSeparator/>
      </w:r>
    </w:p>
  </w:footnote>
  <w:footnote w:id="1">
    <w:p w14:paraId="706DFAC6" w14:textId="77777777" w:rsidR="004275B0" w:rsidRPr="001A2A2A"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4275B0" w:rsidRPr="00011DCA"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4275B0" w:rsidRPr="00F74DE4"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4275B0" w:rsidRPr="00CC374C" w:rsidRDefault="004275B0"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4275B0" w:rsidRPr="00603654" w:rsidRDefault="004275B0"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4275B0" w:rsidRPr="002C475F"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4275B0" w:rsidRPr="00AD02D8" w:rsidRDefault="004275B0"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4275B0" w:rsidRPr="00123AA0" w:rsidRDefault="004275B0"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4275B0" w:rsidRPr="00123AA0" w:rsidRDefault="004275B0"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706DFAF6" w14:textId="77777777" w:rsidR="004275B0" w:rsidRPr="00F022F5" w:rsidRDefault="004275B0" w:rsidP="00AF1967">
      <w:pPr>
        <w:pStyle w:val="af0"/>
        <w:rPr>
          <w:lang w:val="ru-RU"/>
        </w:rPr>
      </w:pPr>
      <w:r w:rsidRPr="000127D6">
        <w:rPr>
          <w:i/>
          <w:noProof/>
        </w:rPr>
        <w:t>Забележка: Декларацията се представя от лицата по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lvlOverride w:ilvl="0">
      <w:startOverride w:val="1"/>
    </w:lvlOverride>
  </w:num>
  <w:num w:numId="5">
    <w:abstractNumId w:val="5"/>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60E6D"/>
    <w:rsid w:val="00162106"/>
    <w:rsid w:val="0016399C"/>
    <w:rsid w:val="00163A3E"/>
    <w:rsid w:val="00163CF4"/>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BAA"/>
    <w:rsid w:val="007641F4"/>
    <w:rsid w:val="00780285"/>
    <w:rsid w:val="007C4BD0"/>
    <w:rsid w:val="0080587C"/>
    <w:rsid w:val="00821922"/>
    <w:rsid w:val="00824222"/>
    <w:rsid w:val="00863EAA"/>
    <w:rsid w:val="00880CE5"/>
    <w:rsid w:val="0088288B"/>
    <w:rsid w:val="0088519B"/>
    <w:rsid w:val="008A0518"/>
    <w:rsid w:val="008C54F5"/>
    <w:rsid w:val="008C78D7"/>
    <w:rsid w:val="008D3322"/>
    <w:rsid w:val="008D44CB"/>
    <w:rsid w:val="008E6BAE"/>
    <w:rsid w:val="008F70B0"/>
    <w:rsid w:val="008F77A2"/>
    <w:rsid w:val="00931349"/>
    <w:rsid w:val="00932E15"/>
    <w:rsid w:val="00957F8D"/>
    <w:rsid w:val="00974E5F"/>
    <w:rsid w:val="00983AF3"/>
    <w:rsid w:val="00986C79"/>
    <w:rsid w:val="009A3400"/>
    <w:rsid w:val="009A3EED"/>
    <w:rsid w:val="009A7850"/>
    <w:rsid w:val="009B3C97"/>
    <w:rsid w:val="009B57CD"/>
    <w:rsid w:val="009D3B6B"/>
    <w:rsid w:val="009E0072"/>
    <w:rsid w:val="009F04D0"/>
    <w:rsid w:val="00A109AB"/>
    <w:rsid w:val="00A20C71"/>
    <w:rsid w:val="00A2779A"/>
    <w:rsid w:val="00A51424"/>
    <w:rsid w:val="00A64A54"/>
    <w:rsid w:val="00A65E27"/>
    <w:rsid w:val="00A73266"/>
    <w:rsid w:val="00A86626"/>
    <w:rsid w:val="00AA2E0F"/>
    <w:rsid w:val="00AA5D29"/>
    <w:rsid w:val="00AD0F60"/>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D0301"/>
    <w:rsid w:val="00BE7C73"/>
    <w:rsid w:val="00C006E6"/>
    <w:rsid w:val="00C05DE9"/>
    <w:rsid w:val="00C15598"/>
    <w:rsid w:val="00C37C51"/>
    <w:rsid w:val="00C44B2A"/>
    <w:rsid w:val="00C46D62"/>
    <w:rsid w:val="00C75830"/>
    <w:rsid w:val="00C870BA"/>
    <w:rsid w:val="00C97D9E"/>
    <w:rsid w:val="00CA1810"/>
    <w:rsid w:val="00CA215A"/>
    <w:rsid w:val="00CB4782"/>
    <w:rsid w:val="00CC0F9E"/>
    <w:rsid w:val="00CD3EA4"/>
    <w:rsid w:val="00CD6F6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D7E2-E280-46C9-8DB4-B28C26E8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7220</Words>
  <Characters>41156</Characters>
  <Application>Microsoft Office Word</Application>
  <DocSecurity>0</DocSecurity>
  <Lines>342</Lines>
  <Paragraphs>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2017-02-20T09:55:00Z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